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A5BBD" w14:textId="2FA3D05C" w:rsidR="006115D8" w:rsidRPr="00B1694A" w:rsidRDefault="02AF78C1" w:rsidP="770F0839">
      <w:pPr>
        <w:jc w:val="center"/>
        <w:rPr>
          <w:sz w:val="22"/>
          <w:szCs w:val="22"/>
        </w:rPr>
      </w:pPr>
      <w:r>
        <w:rPr>
          <w:noProof/>
        </w:rPr>
        <w:drawing>
          <wp:inline distT="0" distB="0" distL="0" distR="0" wp14:anchorId="3C154A34" wp14:editId="6A451BF3">
            <wp:extent cx="3090672" cy="832104"/>
            <wp:effectExtent l="0" t="0" r="0" b="6350"/>
            <wp:docPr id="1226945921" name="Picture 1" descr="FDL_LOGO%20(no%20tex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090672" cy="832104"/>
                    </a:xfrm>
                    <a:prstGeom prst="rect">
                      <a:avLst/>
                    </a:prstGeom>
                  </pic:spPr>
                </pic:pic>
              </a:graphicData>
            </a:graphic>
          </wp:inline>
        </w:drawing>
      </w:r>
    </w:p>
    <w:p w14:paraId="397A1025" w14:textId="72449B3D" w:rsidR="006115D8" w:rsidRPr="00B1694A" w:rsidRDefault="006115D8" w:rsidP="31374B2E">
      <w:pPr>
        <w:jc w:val="center"/>
        <w:rPr>
          <w:b/>
          <w:bCs/>
          <w:sz w:val="36"/>
          <w:szCs w:val="36"/>
        </w:rPr>
      </w:pPr>
      <w:r w:rsidRPr="770F0839">
        <w:rPr>
          <w:b/>
          <w:bCs/>
          <w:sz w:val="36"/>
          <w:szCs w:val="36"/>
        </w:rPr>
        <w:t>Work Study Job Description</w:t>
      </w:r>
    </w:p>
    <w:p w14:paraId="5A862BA3" w14:textId="2D97FD27" w:rsidR="00B1694A" w:rsidRDefault="003D072D" w:rsidP="31374B2E">
      <w:pPr>
        <w:jc w:val="center"/>
        <w:rPr>
          <w:b/>
          <w:bCs/>
          <w:sz w:val="36"/>
          <w:szCs w:val="36"/>
        </w:rPr>
      </w:pPr>
      <w:r w:rsidRPr="770F0839">
        <w:rPr>
          <w:b/>
          <w:bCs/>
          <w:sz w:val="36"/>
          <w:szCs w:val="36"/>
        </w:rPr>
        <w:t>Elementary Education</w:t>
      </w:r>
    </w:p>
    <w:p w14:paraId="6877EC95" w14:textId="77777777" w:rsidR="006115D8" w:rsidRPr="00D6450B" w:rsidRDefault="006115D8">
      <w:pPr>
        <w:rPr>
          <w:sz w:val="22"/>
          <w:szCs w:val="22"/>
        </w:rPr>
      </w:pPr>
    </w:p>
    <w:p w14:paraId="5A0DD45A" w14:textId="77777777" w:rsidR="000A77ED" w:rsidRDefault="000A77ED" w:rsidP="770F0839">
      <w:pPr>
        <w:spacing w:line="192" w:lineRule="auto"/>
        <w:rPr>
          <w:b/>
          <w:bCs/>
          <w:sz w:val="22"/>
          <w:szCs w:val="22"/>
        </w:rPr>
      </w:pPr>
    </w:p>
    <w:p w14:paraId="58BCFF32" w14:textId="71A8212E" w:rsidR="00FD4723" w:rsidRDefault="00AA1385" w:rsidP="770F0839">
      <w:pPr>
        <w:spacing w:line="192" w:lineRule="auto"/>
        <w:rPr>
          <w:sz w:val="22"/>
          <w:szCs w:val="22"/>
        </w:rPr>
      </w:pPr>
      <w:r w:rsidRPr="770F0839">
        <w:rPr>
          <w:b/>
          <w:bCs/>
          <w:sz w:val="22"/>
          <w:szCs w:val="22"/>
        </w:rPr>
        <w:t>Location</w:t>
      </w:r>
      <w:r w:rsidR="006115D8" w:rsidRPr="770F0839">
        <w:rPr>
          <w:b/>
          <w:bCs/>
          <w:sz w:val="22"/>
          <w:szCs w:val="22"/>
        </w:rPr>
        <w:t>:</w:t>
      </w:r>
      <w:r w:rsidR="001A676F" w:rsidRPr="770F0839">
        <w:rPr>
          <w:sz w:val="22"/>
          <w:szCs w:val="22"/>
        </w:rPr>
        <w:t xml:space="preserve"> </w:t>
      </w:r>
      <w:r w:rsidR="00DF12AD" w:rsidRPr="770F0839">
        <w:rPr>
          <w:sz w:val="22"/>
          <w:szCs w:val="22"/>
        </w:rPr>
        <w:t>Elementary Education Offices</w:t>
      </w:r>
      <w:r w:rsidR="0056460D">
        <w:rPr>
          <w:sz w:val="20"/>
          <w:szCs w:val="20"/>
        </w:rPr>
        <w:tab/>
      </w:r>
    </w:p>
    <w:p w14:paraId="65970F28" w14:textId="77777777" w:rsidR="00BC5D3A" w:rsidRPr="00B1694A" w:rsidRDefault="00BC5D3A" w:rsidP="770F0839">
      <w:pPr>
        <w:spacing w:line="192" w:lineRule="auto"/>
        <w:rPr>
          <w:sz w:val="22"/>
          <w:szCs w:val="22"/>
        </w:rPr>
      </w:pPr>
    </w:p>
    <w:p w14:paraId="6F2D643E" w14:textId="32C774B7" w:rsidR="006115D8" w:rsidRPr="0056460D" w:rsidRDefault="006115D8" w:rsidP="770F0839">
      <w:pPr>
        <w:spacing w:line="192" w:lineRule="auto"/>
        <w:rPr>
          <w:sz w:val="22"/>
          <w:szCs w:val="22"/>
        </w:rPr>
      </w:pPr>
      <w:r w:rsidRPr="770F0839">
        <w:rPr>
          <w:b/>
          <w:bCs/>
          <w:sz w:val="22"/>
          <w:szCs w:val="22"/>
        </w:rPr>
        <w:t>Name and Classification of Position:</w:t>
      </w:r>
      <w:r w:rsidR="001A676F" w:rsidRPr="770F0839">
        <w:rPr>
          <w:b/>
          <w:bCs/>
          <w:sz w:val="22"/>
          <w:szCs w:val="22"/>
        </w:rPr>
        <w:t xml:space="preserve"> </w:t>
      </w:r>
      <w:r w:rsidR="00DF12AD" w:rsidRPr="770F0839">
        <w:rPr>
          <w:sz w:val="22"/>
          <w:szCs w:val="22"/>
        </w:rPr>
        <w:t xml:space="preserve">Elementary Education Assistant </w:t>
      </w:r>
    </w:p>
    <w:p w14:paraId="2B3C3151" w14:textId="7DA98C5A" w:rsidR="00375CE3" w:rsidRPr="00B1694A" w:rsidRDefault="00375CE3" w:rsidP="770F0839">
      <w:pPr>
        <w:spacing w:line="192" w:lineRule="auto"/>
        <w:rPr>
          <w:sz w:val="22"/>
          <w:szCs w:val="22"/>
        </w:rPr>
      </w:pPr>
    </w:p>
    <w:p w14:paraId="3F3CAF84" w14:textId="3B70D63C" w:rsidR="00FD4723" w:rsidRPr="0056460D" w:rsidRDefault="006115D8" w:rsidP="770F0839">
      <w:pPr>
        <w:spacing w:line="192" w:lineRule="auto"/>
        <w:rPr>
          <w:sz w:val="22"/>
          <w:szCs w:val="22"/>
        </w:rPr>
      </w:pPr>
      <w:r w:rsidRPr="770F0839">
        <w:rPr>
          <w:b/>
          <w:bCs/>
          <w:sz w:val="22"/>
          <w:szCs w:val="22"/>
        </w:rPr>
        <w:t xml:space="preserve">Supervisor: </w:t>
      </w:r>
      <w:r w:rsidR="001D32AB" w:rsidRPr="770F0839">
        <w:rPr>
          <w:sz w:val="22"/>
          <w:szCs w:val="22"/>
        </w:rPr>
        <w:t>Tara Graves</w:t>
      </w:r>
    </w:p>
    <w:p w14:paraId="526DE54C" w14:textId="4EE435E0" w:rsidR="006115D8" w:rsidRPr="00B1694A" w:rsidRDefault="006115D8" w:rsidP="770F0839">
      <w:pPr>
        <w:spacing w:line="192" w:lineRule="auto"/>
        <w:rPr>
          <w:sz w:val="22"/>
          <w:szCs w:val="22"/>
        </w:rPr>
      </w:pPr>
    </w:p>
    <w:p w14:paraId="5D02768A" w14:textId="2247E7AE" w:rsidR="006115D8" w:rsidRDefault="006115D8" w:rsidP="770F0839">
      <w:pPr>
        <w:spacing w:line="192" w:lineRule="auto"/>
        <w:rPr>
          <w:sz w:val="22"/>
          <w:szCs w:val="22"/>
        </w:rPr>
      </w:pPr>
      <w:r w:rsidRPr="49EC93BB">
        <w:rPr>
          <w:b/>
          <w:bCs/>
          <w:sz w:val="22"/>
          <w:szCs w:val="22"/>
        </w:rPr>
        <w:t>Rate of Pay and Expected Hours of Work:</w:t>
      </w:r>
      <w:r w:rsidR="001A676F" w:rsidRPr="49EC93BB">
        <w:rPr>
          <w:b/>
          <w:bCs/>
          <w:sz w:val="22"/>
          <w:szCs w:val="22"/>
        </w:rPr>
        <w:t xml:space="preserve"> </w:t>
      </w:r>
      <w:r w:rsidR="001A676F" w:rsidRPr="49EC93BB">
        <w:rPr>
          <w:sz w:val="22"/>
          <w:szCs w:val="22"/>
        </w:rPr>
        <w:t>$</w:t>
      </w:r>
      <w:r w:rsidR="003D072D" w:rsidRPr="49EC93BB">
        <w:rPr>
          <w:sz w:val="22"/>
          <w:szCs w:val="22"/>
        </w:rPr>
        <w:t>13.00/hour</w:t>
      </w:r>
      <w:r w:rsidR="001A676F" w:rsidRPr="49EC93BB">
        <w:rPr>
          <w:sz w:val="22"/>
          <w:szCs w:val="22"/>
        </w:rPr>
        <w:t>, 10</w:t>
      </w:r>
      <w:r w:rsidR="00B1694A" w:rsidRPr="49EC93BB">
        <w:rPr>
          <w:sz w:val="22"/>
          <w:szCs w:val="22"/>
        </w:rPr>
        <w:t>-29</w:t>
      </w:r>
      <w:r w:rsidR="001A676F" w:rsidRPr="49EC93BB">
        <w:rPr>
          <w:sz w:val="22"/>
          <w:szCs w:val="22"/>
        </w:rPr>
        <w:t xml:space="preserve"> hours per week</w:t>
      </w:r>
      <w:r w:rsidR="00B1694A" w:rsidRPr="49EC93BB">
        <w:rPr>
          <w:sz w:val="22"/>
          <w:szCs w:val="22"/>
        </w:rPr>
        <w:t>*</w:t>
      </w:r>
    </w:p>
    <w:p w14:paraId="54C9D85C" w14:textId="40AAD78F" w:rsidR="006115D8" w:rsidRPr="00B1694A" w:rsidRDefault="006115D8" w:rsidP="770F0839">
      <w:pPr>
        <w:spacing w:line="192" w:lineRule="auto"/>
        <w:rPr>
          <w:b/>
          <w:bCs/>
          <w:sz w:val="22"/>
          <w:szCs w:val="22"/>
        </w:rPr>
      </w:pPr>
    </w:p>
    <w:p w14:paraId="16AECD85" w14:textId="77777777" w:rsidR="00C3180F" w:rsidRDefault="00C3180F" w:rsidP="00C318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1"/>
          <w:szCs w:val="21"/>
        </w:rPr>
        <w:t xml:space="preserve">Employment Dates: </w:t>
      </w:r>
      <w:r>
        <w:rPr>
          <w:rStyle w:val="normaltextrun"/>
          <w:rFonts w:ascii="Calibri" w:hAnsi="Calibri" w:cs="Calibri"/>
          <w:color w:val="000000"/>
          <w:sz w:val="21"/>
          <w:szCs w:val="21"/>
        </w:rPr>
        <w:t>July 1, 2022, through June 30, 2023</w:t>
      </w:r>
      <w:r>
        <w:rPr>
          <w:rStyle w:val="eop"/>
          <w:rFonts w:ascii="Calibri" w:hAnsi="Calibri" w:cs="Calibri"/>
          <w:color w:val="000000"/>
          <w:sz w:val="21"/>
          <w:szCs w:val="21"/>
        </w:rPr>
        <w:t> </w:t>
      </w:r>
    </w:p>
    <w:p w14:paraId="4B0F250F" w14:textId="77777777" w:rsidR="00C3180F" w:rsidRDefault="00C3180F" w:rsidP="00C318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1"/>
          <w:szCs w:val="21"/>
        </w:rPr>
        <w:t> </w:t>
      </w:r>
    </w:p>
    <w:p w14:paraId="1F0D7DB4" w14:textId="77777777" w:rsidR="00C3180F" w:rsidRDefault="00C3180F" w:rsidP="00C3180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shd w:val="clear" w:color="auto" w:fill="FFFFFF"/>
        </w:rPr>
        <w:t>Eligibility:</w:t>
      </w:r>
      <w:r>
        <w:rPr>
          <w:rStyle w:val="normaltextrun"/>
          <w:rFonts w:ascii="Calibri" w:hAnsi="Calibri" w:cs="Calibri"/>
          <w:color w:val="000000"/>
          <w:sz w:val="22"/>
          <w:szCs w:val="22"/>
          <w:shd w:val="clear" w:color="auto" w:fill="FFFFFF"/>
        </w:rPr>
        <w:t xml:space="preserve"> Must be Federal or State Work Study Eligible. Must be enrolled in 6 credits or more. Federal and State Work Study positions run from the first day of school to the last day of the semester of which you are attending. You may also work during the summer if you take 6 credits during the summer and/or sign an agreement that you plan to attend the next fall. </w:t>
      </w:r>
      <w:r>
        <w:rPr>
          <w:rStyle w:val="eop"/>
          <w:rFonts w:ascii="Calibri" w:hAnsi="Calibri" w:cs="Calibri"/>
          <w:color w:val="000000"/>
          <w:sz w:val="22"/>
          <w:szCs w:val="22"/>
        </w:rPr>
        <w:t> </w:t>
      </w:r>
    </w:p>
    <w:p w14:paraId="1206E35E" w14:textId="77777777" w:rsidR="006115D8" w:rsidRPr="00B1694A" w:rsidRDefault="006115D8" w:rsidP="770F0839">
      <w:pPr>
        <w:rPr>
          <w:sz w:val="22"/>
          <w:szCs w:val="22"/>
        </w:rPr>
      </w:pPr>
    </w:p>
    <w:p w14:paraId="2D4D5229" w14:textId="0AF97100" w:rsidR="006115D8" w:rsidRPr="001D32AB" w:rsidRDefault="006115D8" w:rsidP="770F0839">
      <w:pPr>
        <w:rPr>
          <w:sz w:val="22"/>
          <w:szCs w:val="22"/>
        </w:rPr>
      </w:pPr>
      <w:r w:rsidRPr="770F0839">
        <w:rPr>
          <w:b/>
          <w:bCs/>
          <w:sz w:val="22"/>
          <w:szCs w:val="22"/>
        </w:rPr>
        <w:t>Purpose and Role of Job within the College:</w:t>
      </w:r>
      <w:r w:rsidR="00865AEE" w:rsidRPr="770F0839">
        <w:rPr>
          <w:b/>
          <w:bCs/>
          <w:sz w:val="22"/>
          <w:szCs w:val="22"/>
        </w:rPr>
        <w:t xml:space="preserve"> </w:t>
      </w:r>
      <w:r w:rsidR="00865AEE" w:rsidRPr="770F0839">
        <w:rPr>
          <w:sz w:val="22"/>
          <w:szCs w:val="22"/>
        </w:rPr>
        <w:t xml:space="preserve">Assist with Elementary Education Staff in preparing for recruitment, and other office duties. Assist Elementary Staff to prepare for the Elementary Education four-year degree program. </w:t>
      </w:r>
    </w:p>
    <w:p w14:paraId="13EF34EB" w14:textId="73F75DA2" w:rsidR="006115D8" w:rsidRPr="00B1694A" w:rsidRDefault="006115D8" w:rsidP="770F0839">
      <w:pPr>
        <w:rPr>
          <w:sz w:val="22"/>
          <w:szCs w:val="22"/>
        </w:rPr>
      </w:pPr>
    </w:p>
    <w:p w14:paraId="1F2D6A47" w14:textId="77777777" w:rsidR="00865AEE" w:rsidRDefault="006115D8" w:rsidP="770F0839">
      <w:pPr>
        <w:rPr>
          <w:b/>
          <w:bCs/>
          <w:sz w:val="22"/>
          <w:szCs w:val="22"/>
        </w:rPr>
      </w:pPr>
      <w:r w:rsidRPr="770F0839">
        <w:rPr>
          <w:b/>
          <w:bCs/>
          <w:sz w:val="22"/>
          <w:szCs w:val="22"/>
        </w:rPr>
        <w:t>Duties and Responsibilities:</w:t>
      </w:r>
      <w:r w:rsidR="00865AEE" w:rsidRPr="770F0839">
        <w:rPr>
          <w:b/>
          <w:bCs/>
          <w:sz w:val="22"/>
          <w:szCs w:val="22"/>
        </w:rPr>
        <w:t xml:space="preserve"> </w:t>
      </w:r>
    </w:p>
    <w:p w14:paraId="074C0A7A" w14:textId="2D3AFF2C" w:rsidR="00865AEE" w:rsidRPr="001D32AB" w:rsidRDefault="00865AEE" w:rsidP="770F0839">
      <w:pPr>
        <w:pStyle w:val="ListParagraph"/>
        <w:numPr>
          <w:ilvl w:val="0"/>
          <w:numId w:val="9"/>
        </w:numPr>
        <w:rPr>
          <w:sz w:val="22"/>
          <w:szCs w:val="22"/>
        </w:rPr>
      </w:pPr>
      <w:r w:rsidRPr="770F0839">
        <w:rPr>
          <w:sz w:val="22"/>
          <w:szCs w:val="22"/>
        </w:rPr>
        <w:t xml:space="preserve">Filing </w:t>
      </w:r>
      <w:r w:rsidR="395E59BC" w:rsidRPr="770F0839">
        <w:rPr>
          <w:sz w:val="22"/>
          <w:szCs w:val="22"/>
        </w:rPr>
        <w:t>paperwork</w:t>
      </w:r>
      <w:r w:rsidRPr="770F0839">
        <w:rPr>
          <w:sz w:val="22"/>
          <w:szCs w:val="22"/>
        </w:rPr>
        <w:t xml:space="preserve">, </w:t>
      </w:r>
      <w:r w:rsidR="3F713BF5" w:rsidRPr="770F0839">
        <w:rPr>
          <w:sz w:val="22"/>
          <w:szCs w:val="22"/>
        </w:rPr>
        <w:t>coursework</w:t>
      </w:r>
      <w:r w:rsidRPr="770F0839">
        <w:rPr>
          <w:sz w:val="22"/>
          <w:szCs w:val="22"/>
        </w:rPr>
        <w:t>, student files and assisting with program events.</w:t>
      </w:r>
    </w:p>
    <w:p w14:paraId="5ACDCE2C" w14:textId="0B3AA19F" w:rsidR="006115D8" w:rsidRPr="001D32AB" w:rsidRDefault="00865AEE" w:rsidP="770F0839">
      <w:pPr>
        <w:pStyle w:val="ListParagraph"/>
        <w:numPr>
          <w:ilvl w:val="0"/>
          <w:numId w:val="9"/>
        </w:numPr>
        <w:rPr>
          <w:sz w:val="22"/>
          <w:szCs w:val="22"/>
        </w:rPr>
      </w:pPr>
      <w:r w:rsidRPr="770F0839">
        <w:rPr>
          <w:sz w:val="22"/>
          <w:szCs w:val="22"/>
        </w:rPr>
        <w:t xml:space="preserve"> Organizing Program Library of children’s books, college resource materials, student resources. </w:t>
      </w:r>
    </w:p>
    <w:p w14:paraId="6357062F" w14:textId="597CDF1E" w:rsidR="00865AEE" w:rsidRPr="001D32AB" w:rsidRDefault="00865AEE" w:rsidP="770F0839">
      <w:pPr>
        <w:pStyle w:val="ListParagraph"/>
        <w:numPr>
          <w:ilvl w:val="0"/>
          <w:numId w:val="9"/>
        </w:numPr>
        <w:rPr>
          <w:sz w:val="22"/>
          <w:szCs w:val="22"/>
        </w:rPr>
      </w:pPr>
      <w:r w:rsidRPr="770F0839">
        <w:rPr>
          <w:sz w:val="22"/>
          <w:szCs w:val="22"/>
        </w:rPr>
        <w:t>Assist with preparing of presentations and events within the program</w:t>
      </w:r>
    </w:p>
    <w:p w14:paraId="70F7FC03" w14:textId="20EB7720" w:rsidR="00375CE3" w:rsidRPr="00B1694A" w:rsidRDefault="00375CE3" w:rsidP="770F0839">
      <w:pPr>
        <w:rPr>
          <w:sz w:val="22"/>
          <w:szCs w:val="22"/>
        </w:rPr>
      </w:pPr>
    </w:p>
    <w:p w14:paraId="748BEA89" w14:textId="06914DA4" w:rsidR="006115D8" w:rsidRPr="001D32AB" w:rsidRDefault="00BE4932" w:rsidP="770F0839">
      <w:pPr>
        <w:rPr>
          <w:sz w:val="22"/>
          <w:szCs w:val="22"/>
        </w:rPr>
      </w:pPr>
      <w:r w:rsidRPr="770F0839">
        <w:rPr>
          <w:b/>
          <w:bCs/>
          <w:sz w:val="22"/>
          <w:szCs w:val="22"/>
        </w:rPr>
        <w:t>Qualifications and Required Skills:</w:t>
      </w:r>
      <w:r w:rsidR="00865AEE" w:rsidRPr="770F0839">
        <w:rPr>
          <w:b/>
          <w:bCs/>
          <w:sz w:val="22"/>
          <w:szCs w:val="22"/>
        </w:rPr>
        <w:t xml:space="preserve"> </w:t>
      </w:r>
      <w:r w:rsidR="00865AEE" w:rsidRPr="770F0839">
        <w:rPr>
          <w:sz w:val="22"/>
          <w:szCs w:val="22"/>
        </w:rPr>
        <w:t xml:space="preserve">An understanding of professionalism in the education field. Good communication, orally and written. Knowledge of the Elementary Education Program. </w:t>
      </w:r>
    </w:p>
    <w:p w14:paraId="3629BB8D" w14:textId="6BB85A30" w:rsidR="00375CE3" w:rsidRPr="00B1694A" w:rsidRDefault="00375CE3" w:rsidP="770F0839">
      <w:pPr>
        <w:rPr>
          <w:sz w:val="22"/>
          <w:szCs w:val="22"/>
        </w:rPr>
      </w:pPr>
    </w:p>
    <w:p w14:paraId="1CDC58F8" w14:textId="5AE8D23A" w:rsidR="00375CE3" w:rsidRDefault="00BE4932" w:rsidP="770F0839">
      <w:pPr>
        <w:rPr>
          <w:sz w:val="22"/>
          <w:szCs w:val="22"/>
        </w:rPr>
      </w:pPr>
      <w:r w:rsidRPr="770F0839">
        <w:rPr>
          <w:b/>
          <w:bCs/>
          <w:sz w:val="22"/>
          <w:szCs w:val="22"/>
        </w:rPr>
        <w:t>Specific Qualifications for Higher Job Classification:</w:t>
      </w:r>
      <w:r w:rsidR="00865AEE" w:rsidRPr="770F0839">
        <w:rPr>
          <w:b/>
          <w:bCs/>
          <w:sz w:val="22"/>
          <w:szCs w:val="22"/>
        </w:rPr>
        <w:t xml:space="preserve"> </w:t>
      </w:r>
      <w:r w:rsidR="00865AEE" w:rsidRPr="770F0839">
        <w:rPr>
          <w:sz w:val="22"/>
          <w:szCs w:val="22"/>
        </w:rPr>
        <w:t>An understanding of the Minnesota Professional Education Licensing</w:t>
      </w:r>
      <w:r w:rsidR="00FA174C" w:rsidRPr="770F0839">
        <w:rPr>
          <w:sz w:val="22"/>
          <w:szCs w:val="22"/>
        </w:rPr>
        <w:t xml:space="preserve"> Standards Board</w:t>
      </w:r>
    </w:p>
    <w:p w14:paraId="4C4DEB13" w14:textId="77777777" w:rsidR="00375CE3" w:rsidRPr="00B1694A" w:rsidRDefault="00375CE3" w:rsidP="770F0839">
      <w:pPr>
        <w:rPr>
          <w:sz w:val="22"/>
          <w:szCs w:val="22"/>
        </w:rPr>
      </w:pPr>
    </w:p>
    <w:p w14:paraId="347061A6" w14:textId="5366DF56" w:rsidR="00375CE3" w:rsidRDefault="00BE4932" w:rsidP="770F0839">
      <w:pPr>
        <w:rPr>
          <w:sz w:val="22"/>
          <w:szCs w:val="22"/>
        </w:rPr>
      </w:pPr>
      <w:r w:rsidRPr="770F0839">
        <w:rPr>
          <w:b/>
          <w:bCs/>
          <w:sz w:val="22"/>
          <w:szCs w:val="22"/>
        </w:rPr>
        <w:t>Learning Objectives:</w:t>
      </w:r>
      <w:r w:rsidR="00FA174C" w:rsidRPr="770F0839">
        <w:rPr>
          <w:b/>
          <w:bCs/>
          <w:sz w:val="22"/>
          <w:szCs w:val="22"/>
        </w:rPr>
        <w:t xml:space="preserve"> </w:t>
      </w:r>
      <w:r w:rsidR="00FA174C" w:rsidRPr="770F0839">
        <w:rPr>
          <w:sz w:val="22"/>
          <w:szCs w:val="22"/>
        </w:rPr>
        <w:t xml:space="preserve">To gain a better awareness of the process of </w:t>
      </w:r>
      <w:proofErr w:type="gramStart"/>
      <w:r w:rsidR="00FA174C" w:rsidRPr="770F0839">
        <w:rPr>
          <w:sz w:val="22"/>
          <w:szCs w:val="22"/>
        </w:rPr>
        <w:t>day to day</w:t>
      </w:r>
      <w:proofErr w:type="gramEnd"/>
      <w:r w:rsidR="00FA174C" w:rsidRPr="770F0839">
        <w:rPr>
          <w:sz w:val="22"/>
          <w:szCs w:val="22"/>
        </w:rPr>
        <w:t xml:space="preserve"> operations in providing a successful education program. Understand and demonstrate the meaning of </w:t>
      </w:r>
      <w:r w:rsidR="27A3B109" w:rsidRPr="770F0839">
        <w:rPr>
          <w:sz w:val="22"/>
          <w:szCs w:val="22"/>
        </w:rPr>
        <w:t>teamwork</w:t>
      </w:r>
      <w:r w:rsidR="00FA174C" w:rsidRPr="770F0839">
        <w:rPr>
          <w:sz w:val="22"/>
          <w:szCs w:val="22"/>
        </w:rPr>
        <w:t xml:space="preserve">. </w:t>
      </w:r>
    </w:p>
    <w:p w14:paraId="565EDBCB" w14:textId="77777777" w:rsidR="00375CE3" w:rsidRDefault="00375CE3" w:rsidP="770F0839">
      <w:pPr>
        <w:rPr>
          <w:b/>
          <w:bCs/>
          <w:sz w:val="22"/>
          <w:szCs w:val="22"/>
        </w:rPr>
      </w:pPr>
    </w:p>
    <w:p w14:paraId="1022E752" w14:textId="71E06DCB" w:rsidR="00BE4932" w:rsidRPr="00B1694A" w:rsidRDefault="00BE4932" w:rsidP="770F0839">
      <w:pPr>
        <w:rPr>
          <w:sz w:val="22"/>
          <w:szCs w:val="22"/>
        </w:rPr>
      </w:pPr>
      <w:r w:rsidRPr="770F0839">
        <w:rPr>
          <w:b/>
          <w:bCs/>
          <w:sz w:val="22"/>
          <w:szCs w:val="22"/>
        </w:rPr>
        <w:t xml:space="preserve">After checking with </w:t>
      </w:r>
      <w:r w:rsidR="009373EE" w:rsidRPr="770F0839">
        <w:rPr>
          <w:b/>
          <w:bCs/>
          <w:sz w:val="22"/>
          <w:szCs w:val="22"/>
        </w:rPr>
        <w:t xml:space="preserve">the </w:t>
      </w:r>
      <w:r w:rsidRPr="770F0839">
        <w:rPr>
          <w:b/>
          <w:bCs/>
          <w:sz w:val="22"/>
          <w:szCs w:val="22"/>
        </w:rPr>
        <w:t xml:space="preserve">financial aid </w:t>
      </w:r>
      <w:r w:rsidR="009373EE" w:rsidRPr="770F0839">
        <w:rPr>
          <w:b/>
          <w:bCs/>
          <w:sz w:val="22"/>
          <w:szCs w:val="22"/>
        </w:rPr>
        <w:t xml:space="preserve">office </w:t>
      </w:r>
      <w:r w:rsidRPr="770F0839">
        <w:rPr>
          <w:b/>
          <w:bCs/>
          <w:sz w:val="22"/>
          <w:szCs w:val="22"/>
        </w:rPr>
        <w:t>for eligibility,</w:t>
      </w:r>
      <w:r w:rsidRPr="770F0839">
        <w:rPr>
          <w:sz w:val="22"/>
          <w:szCs w:val="22"/>
        </w:rPr>
        <w:t xml:space="preserve"> interested students should </w:t>
      </w:r>
      <w:r w:rsidR="003D072D" w:rsidRPr="770F0839">
        <w:rPr>
          <w:sz w:val="22"/>
          <w:szCs w:val="22"/>
        </w:rPr>
        <w:t xml:space="preserve">email Tara Graves </w:t>
      </w:r>
      <w:hyperlink r:id="rId9">
        <w:r w:rsidR="003D072D" w:rsidRPr="770F0839">
          <w:rPr>
            <w:rStyle w:val="Hyperlink"/>
            <w:sz w:val="22"/>
            <w:szCs w:val="22"/>
          </w:rPr>
          <w:t>tgraves@fdltcc.edu</w:t>
        </w:r>
      </w:hyperlink>
      <w:r w:rsidR="009512C1" w:rsidRPr="770F0839">
        <w:rPr>
          <w:sz w:val="22"/>
          <w:szCs w:val="22"/>
        </w:rPr>
        <w:t xml:space="preserve"> </w:t>
      </w:r>
      <w:r w:rsidRPr="770F0839">
        <w:rPr>
          <w:sz w:val="22"/>
          <w:szCs w:val="22"/>
        </w:rPr>
        <w:t>with:</w:t>
      </w:r>
    </w:p>
    <w:p w14:paraId="2610EFD6" w14:textId="77777777" w:rsidR="00BE4932" w:rsidRPr="00B1694A" w:rsidRDefault="00BE4932" w:rsidP="770F0839">
      <w:pPr>
        <w:pStyle w:val="ListParagraph"/>
        <w:numPr>
          <w:ilvl w:val="0"/>
          <w:numId w:val="1"/>
        </w:numPr>
        <w:rPr>
          <w:sz w:val="22"/>
          <w:szCs w:val="22"/>
        </w:rPr>
      </w:pPr>
      <w:r w:rsidRPr="770F0839">
        <w:rPr>
          <w:sz w:val="22"/>
          <w:szCs w:val="22"/>
        </w:rPr>
        <w:t>Availability</w:t>
      </w:r>
    </w:p>
    <w:p w14:paraId="72CD9D4F" w14:textId="77777777" w:rsidR="00BE4932" w:rsidRPr="00B1694A" w:rsidRDefault="00BE4932" w:rsidP="770F0839">
      <w:pPr>
        <w:pStyle w:val="ListParagraph"/>
        <w:numPr>
          <w:ilvl w:val="0"/>
          <w:numId w:val="1"/>
        </w:numPr>
        <w:rPr>
          <w:sz w:val="22"/>
          <w:szCs w:val="22"/>
        </w:rPr>
      </w:pPr>
      <w:r w:rsidRPr="770F0839">
        <w:rPr>
          <w:sz w:val="22"/>
          <w:szCs w:val="22"/>
        </w:rPr>
        <w:t>Your contact information</w:t>
      </w:r>
    </w:p>
    <w:p w14:paraId="24950D8E" w14:textId="715C039B" w:rsidR="000A77ED" w:rsidRPr="00C3180F" w:rsidRDefault="00BE4932" w:rsidP="770F0839">
      <w:pPr>
        <w:pStyle w:val="ListParagraph"/>
        <w:numPr>
          <w:ilvl w:val="0"/>
          <w:numId w:val="1"/>
        </w:numPr>
        <w:rPr>
          <w:sz w:val="22"/>
          <w:szCs w:val="22"/>
        </w:rPr>
      </w:pPr>
      <w:r w:rsidRPr="770F0839">
        <w:rPr>
          <w:sz w:val="22"/>
          <w:szCs w:val="22"/>
        </w:rPr>
        <w:t>Previous work experience</w:t>
      </w:r>
    </w:p>
    <w:p w14:paraId="79EA68BB" w14:textId="77777777" w:rsidR="000A77ED" w:rsidRDefault="000A77ED" w:rsidP="770F0839">
      <w:pPr>
        <w:rPr>
          <w:sz w:val="22"/>
          <w:szCs w:val="22"/>
        </w:rPr>
      </w:pPr>
    </w:p>
    <w:p w14:paraId="1075EF0A" w14:textId="0535BEEE" w:rsidR="1C553969" w:rsidRPr="000A77ED" w:rsidRDefault="1C553969" w:rsidP="770F0839">
      <w:pPr>
        <w:rPr>
          <w:rFonts w:ascii="Calibri" w:eastAsia="Calibri" w:hAnsi="Calibri" w:cs="Calibri"/>
          <w:sz w:val="16"/>
          <w:szCs w:val="16"/>
        </w:rPr>
      </w:pPr>
      <w:r w:rsidRPr="000A77ED">
        <w:rPr>
          <w:rFonts w:ascii="Calibri" w:eastAsia="Calibri" w:hAnsi="Calibri" w:cs="Calibri"/>
          <w:sz w:val="16"/>
          <w:szCs w:val="16"/>
        </w:rPr>
        <w:t xml:space="preserve">* Schedules and evaluations will be discussed with your supervisor. See the financial aid office and  </w:t>
      </w:r>
      <w:hyperlink r:id="rId10">
        <w:r w:rsidRPr="000A77ED">
          <w:rPr>
            <w:rStyle w:val="Hyperlink"/>
            <w:rFonts w:ascii="Calibri" w:eastAsia="Calibri" w:hAnsi="Calibri" w:cs="Calibri"/>
            <w:color w:val="0B4CB4"/>
            <w:sz w:val="16"/>
            <w:szCs w:val="16"/>
          </w:rPr>
          <w:t>Work Study Handbook</w:t>
        </w:r>
      </w:hyperlink>
      <w:r w:rsidRPr="000A77ED">
        <w:rPr>
          <w:rFonts w:ascii="Calibri" w:eastAsia="Calibri" w:hAnsi="Calibri" w:cs="Calibri"/>
          <w:color w:val="0B4CB4"/>
          <w:sz w:val="16"/>
          <w:szCs w:val="16"/>
        </w:rPr>
        <w:t xml:space="preserve"> (</w:t>
      </w:r>
      <w:hyperlink r:id="rId11">
        <w:r w:rsidRPr="000A77ED">
          <w:rPr>
            <w:rStyle w:val="Hyperlink"/>
            <w:rFonts w:ascii="Calibri" w:eastAsia="Calibri" w:hAnsi="Calibri" w:cs="Calibri"/>
            <w:color w:val="0B4CB4"/>
            <w:sz w:val="16"/>
            <w:szCs w:val="16"/>
          </w:rPr>
          <w:t>https://fdltcc.edu/PDF/WorkStudyHandbook.pdf</w:t>
        </w:r>
      </w:hyperlink>
      <w:r w:rsidRPr="000A77ED">
        <w:rPr>
          <w:rFonts w:ascii="Calibri" w:eastAsia="Calibri" w:hAnsi="Calibri" w:cs="Calibri"/>
          <w:color w:val="0B4CB4"/>
          <w:sz w:val="16"/>
          <w:szCs w:val="16"/>
        </w:rPr>
        <w:t xml:space="preserve">) </w:t>
      </w:r>
      <w:r w:rsidRPr="000A77ED">
        <w:rPr>
          <w:rFonts w:ascii="Calibri" w:eastAsia="Calibri" w:hAnsi="Calibri" w:cs="Calibri"/>
          <w:sz w:val="16"/>
          <w:szCs w:val="16"/>
        </w:rPr>
        <w:t>for more information.</w:t>
      </w:r>
    </w:p>
    <w:p w14:paraId="5AA8FF07" w14:textId="27CD3DC9" w:rsidR="31374B2E" w:rsidRPr="000A77ED" w:rsidRDefault="31374B2E" w:rsidP="770F0839">
      <w:pPr>
        <w:rPr>
          <w:sz w:val="16"/>
          <w:szCs w:val="16"/>
        </w:rPr>
      </w:pPr>
    </w:p>
    <w:p w14:paraId="4F5E92C8" w14:textId="77777777" w:rsidR="005215DC" w:rsidRPr="002470D0" w:rsidRDefault="005215DC" w:rsidP="005215DC">
      <w:pPr>
        <w:rPr>
          <w:sz w:val="16"/>
          <w:szCs w:val="16"/>
        </w:rPr>
      </w:pPr>
      <w:r w:rsidRPr="002470D0">
        <w:rPr>
          <w:sz w:val="16"/>
          <w:szCs w:val="16"/>
        </w:rPr>
        <w:t>An affirmative action, equal opportunity employer and educator. This document is available in alternative formats to individuals with disabilities. Consumers with hearing or speech disabilities may contact us via their preferred Telecommunications Relay Service</w:t>
      </w:r>
    </w:p>
    <w:p w14:paraId="7A31EB41" w14:textId="77777777" w:rsidR="005215DC" w:rsidRDefault="005215DC" w:rsidP="005215DC">
      <w:pPr>
        <w:rPr>
          <w:sz w:val="16"/>
          <w:szCs w:val="16"/>
        </w:rPr>
      </w:pPr>
      <w:r w:rsidRPr="002470D0">
        <w:rPr>
          <w:sz w:val="16"/>
          <w:szCs w:val="16"/>
        </w:rPr>
        <w:t>(July 30, 2019)</w:t>
      </w:r>
    </w:p>
    <w:p w14:paraId="681B0C54" w14:textId="77777777" w:rsidR="005215DC" w:rsidRDefault="005215DC" w:rsidP="005215DC">
      <w:pPr>
        <w:rPr>
          <w:sz w:val="16"/>
          <w:szCs w:val="16"/>
        </w:rPr>
      </w:pPr>
    </w:p>
    <w:p w14:paraId="70B4EC1F" w14:textId="77777777" w:rsidR="005215DC" w:rsidRDefault="005215DC" w:rsidP="005215DC">
      <w:pPr>
        <w:pStyle w:val="NormalWeb"/>
        <w:spacing w:before="0" w:beforeAutospacing="0" w:after="0" w:afterAutospacing="0"/>
        <w:jc w:val="center"/>
        <w:rPr>
          <w:rFonts w:ascii="Calibri" w:hAnsi="Calibri"/>
          <w:color w:val="000000"/>
          <w:sz w:val="22"/>
          <w:szCs w:val="22"/>
        </w:rPr>
      </w:pPr>
      <w:r>
        <w:rPr>
          <w:rFonts w:ascii="Calibri" w:hAnsi="Calibri"/>
          <w:b/>
          <w:bCs/>
          <w:color w:val="000000"/>
          <w:sz w:val="18"/>
          <w:szCs w:val="18"/>
        </w:rPr>
        <w:t>2101-14th Street  </w:t>
      </w:r>
      <w:r>
        <w:rPr>
          <w:rStyle w:val="apple-converted-space"/>
          <w:rFonts w:ascii="Calibri" w:hAnsi="Calibri"/>
          <w:b/>
          <w:bCs/>
          <w:color w:val="000000"/>
          <w:sz w:val="18"/>
          <w:szCs w:val="18"/>
        </w:rPr>
        <w:t> </w:t>
      </w:r>
      <w:r>
        <w:rPr>
          <w:rFonts w:ascii="Calibri" w:hAnsi="Calibri"/>
          <w:b/>
          <w:bCs/>
          <w:color w:val="000000"/>
          <w:sz w:val="18"/>
          <w:szCs w:val="18"/>
        </w:rPr>
        <w:t>Cloquet, MN 55720   </w:t>
      </w:r>
      <w:r>
        <w:rPr>
          <w:rStyle w:val="apple-converted-space"/>
          <w:rFonts w:ascii="Calibri" w:hAnsi="Calibri"/>
          <w:b/>
          <w:bCs/>
          <w:color w:val="000000"/>
          <w:sz w:val="18"/>
          <w:szCs w:val="18"/>
        </w:rPr>
        <w:t> </w:t>
      </w:r>
      <w:r>
        <w:rPr>
          <w:rFonts w:ascii="Calibri" w:hAnsi="Calibri"/>
          <w:b/>
          <w:bCs/>
          <w:color w:val="000000"/>
          <w:sz w:val="18"/>
          <w:szCs w:val="18"/>
        </w:rPr>
        <w:t>|   </w:t>
      </w:r>
      <w:r>
        <w:rPr>
          <w:rStyle w:val="apple-converted-space"/>
          <w:rFonts w:ascii="Calibri" w:hAnsi="Calibri"/>
          <w:b/>
          <w:bCs/>
          <w:color w:val="000000"/>
          <w:sz w:val="18"/>
          <w:szCs w:val="18"/>
        </w:rPr>
        <w:t> </w:t>
      </w:r>
      <w:r>
        <w:rPr>
          <w:rFonts w:ascii="Calibri" w:hAnsi="Calibri"/>
          <w:b/>
          <w:bCs/>
          <w:color w:val="000000"/>
          <w:sz w:val="18"/>
          <w:szCs w:val="18"/>
        </w:rPr>
        <w:t>218-879-0800   </w:t>
      </w:r>
      <w:r>
        <w:rPr>
          <w:rStyle w:val="apple-converted-space"/>
          <w:rFonts w:ascii="Calibri" w:hAnsi="Calibri"/>
          <w:b/>
          <w:bCs/>
          <w:color w:val="000000"/>
          <w:sz w:val="18"/>
          <w:szCs w:val="18"/>
        </w:rPr>
        <w:t> </w:t>
      </w:r>
      <w:r>
        <w:rPr>
          <w:rFonts w:ascii="Calibri" w:hAnsi="Calibri"/>
          <w:b/>
          <w:bCs/>
          <w:color w:val="000000"/>
          <w:sz w:val="18"/>
          <w:szCs w:val="18"/>
        </w:rPr>
        <w:t>|</w:t>
      </w:r>
      <w:r>
        <w:rPr>
          <w:rStyle w:val="apple-converted-space"/>
          <w:rFonts w:ascii="Calibri" w:hAnsi="Calibri"/>
          <w:b/>
          <w:bCs/>
          <w:color w:val="000000"/>
          <w:sz w:val="18"/>
          <w:szCs w:val="18"/>
        </w:rPr>
        <w:t> </w:t>
      </w:r>
      <w:r>
        <w:rPr>
          <w:rFonts w:ascii="Calibri" w:hAnsi="Calibri"/>
          <w:b/>
          <w:bCs/>
          <w:color w:val="000000"/>
          <w:sz w:val="18"/>
          <w:szCs w:val="18"/>
        </w:rPr>
        <w:t>   </w:t>
      </w:r>
      <w:hyperlink r:id="rId12" w:history="1">
        <w:r>
          <w:rPr>
            <w:rStyle w:val="Hyperlink"/>
            <w:rFonts w:ascii="Calibri" w:hAnsi="Calibri"/>
            <w:b/>
            <w:bCs/>
            <w:sz w:val="18"/>
            <w:szCs w:val="18"/>
          </w:rPr>
          <w:t>www.fdltcc.edu</w:t>
        </w:r>
      </w:hyperlink>
      <w:r>
        <w:rPr>
          <w:rStyle w:val="apple-converted-space"/>
          <w:rFonts w:ascii="Calibri" w:hAnsi="Calibri"/>
          <w:b/>
          <w:bCs/>
          <w:color w:val="000000"/>
          <w:sz w:val="18"/>
          <w:szCs w:val="18"/>
        </w:rPr>
        <w:t> </w:t>
      </w:r>
      <w:r>
        <w:rPr>
          <w:rFonts w:ascii="Calibri" w:hAnsi="Calibri"/>
          <w:b/>
          <w:bCs/>
          <w:color w:val="000000"/>
          <w:sz w:val="18"/>
          <w:szCs w:val="18"/>
        </w:rPr>
        <w:t>   |   </w:t>
      </w:r>
      <w:r>
        <w:rPr>
          <w:rStyle w:val="apple-converted-space"/>
          <w:rFonts w:ascii="Calibri" w:hAnsi="Calibri"/>
          <w:b/>
          <w:bCs/>
          <w:color w:val="000000"/>
          <w:sz w:val="18"/>
          <w:szCs w:val="18"/>
        </w:rPr>
        <w:t> </w:t>
      </w:r>
      <w:r>
        <w:rPr>
          <w:rFonts w:ascii="Calibri" w:hAnsi="Calibri"/>
          <w:b/>
          <w:bCs/>
          <w:color w:val="000000"/>
          <w:sz w:val="18"/>
          <w:szCs w:val="18"/>
        </w:rPr>
        <w:t>FAX: 218-879-0814</w:t>
      </w:r>
    </w:p>
    <w:p w14:paraId="69B842F9" w14:textId="55D1094C" w:rsidR="31374B2E" w:rsidRPr="000A77ED" w:rsidRDefault="31374B2E" w:rsidP="005215DC">
      <w:pPr>
        <w:rPr>
          <w:rFonts w:ascii="Calibri" w:eastAsia="Calibri" w:hAnsi="Calibri" w:cs="Calibri"/>
          <w:b/>
          <w:bCs/>
          <w:color w:val="0000FF"/>
          <w:sz w:val="16"/>
          <w:szCs w:val="16"/>
        </w:rPr>
      </w:pPr>
    </w:p>
    <w:sectPr w:rsidR="31374B2E" w:rsidRPr="000A77ED" w:rsidSect="00BE49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C70"/>
    <w:multiLevelType w:val="hybridMultilevel"/>
    <w:tmpl w:val="AD0C2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520409"/>
    <w:multiLevelType w:val="hybridMultilevel"/>
    <w:tmpl w:val="F6CC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D67BD"/>
    <w:multiLevelType w:val="hybridMultilevel"/>
    <w:tmpl w:val="3340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730AF"/>
    <w:multiLevelType w:val="hybridMultilevel"/>
    <w:tmpl w:val="CB86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56A27"/>
    <w:multiLevelType w:val="hybridMultilevel"/>
    <w:tmpl w:val="62BA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3676A"/>
    <w:multiLevelType w:val="hybridMultilevel"/>
    <w:tmpl w:val="5AA2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0194A"/>
    <w:multiLevelType w:val="hybridMultilevel"/>
    <w:tmpl w:val="A86C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711CEB"/>
    <w:multiLevelType w:val="hybridMultilevel"/>
    <w:tmpl w:val="4D08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280472"/>
    <w:multiLevelType w:val="hybridMultilevel"/>
    <w:tmpl w:val="5BF4F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0506961">
    <w:abstractNumId w:val="3"/>
  </w:num>
  <w:num w:numId="2" w16cid:durableId="1276980413">
    <w:abstractNumId w:val="8"/>
  </w:num>
  <w:num w:numId="3" w16cid:durableId="1942099906">
    <w:abstractNumId w:val="7"/>
  </w:num>
  <w:num w:numId="4" w16cid:durableId="992101326">
    <w:abstractNumId w:val="2"/>
  </w:num>
  <w:num w:numId="5" w16cid:durableId="1180923904">
    <w:abstractNumId w:val="4"/>
  </w:num>
  <w:num w:numId="6" w16cid:durableId="1121538500">
    <w:abstractNumId w:val="6"/>
  </w:num>
  <w:num w:numId="7" w16cid:durableId="534543350">
    <w:abstractNumId w:val="0"/>
  </w:num>
  <w:num w:numId="8" w16cid:durableId="2074041636">
    <w:abstractNumId w:val="5"/>
  </w:num>
  <w:num w:numId="9" w16cid:durableId="550313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5D8"/>
    <w:rsid w:val="00016881"/>
    <w:rsid w:val="00081B58"/>
    <w:rsid w:val="00085599"/>
    <w:rsid w:val="000A77ED"/>
    <w:rsid w:val="000C56FA"/>
    <w:rsid w:val="001A676F"/>
    <w:rsid w:val="001D32AB"/>
    <w:rsid w:val="00315564"/>
    <w:rsid w:val="0035260F"/>
    <w:rsid w:val="00375CE3"/>
    <w:rsid w:val="00390DDE"/>
    <w:rsid w:val="003D072D"/>
    <w:rsid w:val="005215DC"/>
    <w:rsid w:val="00527CEE"/>
    <w:rsid w:val="0056460D"/>
    <w:rsid w:val="006115D8"/>
    <w:rsid w:val="00616120"/>
    <w:rsid w:val="0067487D"/>
    <w:rsid w:val="007D0D62"/>
    <w:rsid w:val="007D2316"/>
    <w:rsid w:val="00865AEE"/>
    <w:rsid w:val="008C0335"/>
    <w:rsid w:val="009016E9"/>
    <w:rsid w:val="00913B11"/>
    <w:rsid w:val="0093231F"/>
    <w:rsid w:val="009373EE"/>
    <w:rsid w:val="009512C1"/>
    <w:rsid w:val="00A65DD0"/>
    <w:rsid w:val="00AA1385"/>
    <w:rsid w:val="00AA7F66"/>
    <w:rsid w:val="00B1694A"/>
    <w:rsid w:val="00B65634"/>
    <w:rsid w:val="00B93158"/>
    <w:rsid w:val="00BC5D3A"/>
    <w:rsid w:val="00BE4932"/>
    <w:rsid w:val="00C2286A"/>
    <w:rsid w:val="00C3180F"/>
    <w:rsid w:val="00C43022"/>
    <w:rsid w:val="00CB17EB"/>
    <w:rsid w:val="00D6450B"/>
    <w:rsid w:val="00DF12AD"/>
    <w:rsid w:val="00FA174C"/>
    <w:rsid w:val="00FD4723"/>
    <w:rsid w:val="01FFD862"/>
    <w:rsid w:val="02AF78C1"/>
    <w:rsid w:val="038DCB91"/>
    <w:rsid w:val="1C553969"/>
    <w:rsid w:val="27A3B109"/>
    <w:rsid w:val="31374B2E"/>
    <w:rsid w:val="35534050"/>
    <w:rsid w:val="395E59BC"/>
    <w:rsid w:val="3F713BF5"/>
    <w:rsid w:val="4182CC89"/>
    <w:rsid w:val="45355BA4"/>
    <w:rsid w:val="49EC93BB"/>
    <w:rsid w:val="63B6D467"/>
    <w:rsid w:val="6A451BF3"/>
    <w:rsid w:val="770F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ADF9"/>
  <w15:chartTrackingRefBased/>
  <w15:docId w15:val="{E71E27FE-FEAB-294A-9B4D-29BA7D86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932"/>
    <w:pPr>
      <w:ind w:left="720"/>
      <w:contextualSpacing/>
    </w:pPr>
  </w:style>
  <w:style w:type="character" w:styleId="Hyperlink">
    <w:name w:val="Hyperlink"/>
    <w:basedOn w:val="DefaultParagraphFont"/>
    <w:uiPriority w:val="99"/>
    <w:unhideWhenUsed/>
    <w:rsid w:val="001A676F"/>
    <w:rPr>
      <w:color w:val="0563C1" w:themeColor="hyperlink"/>
      <w:u w:val="single"/>
    </w:rPr>
  </w:style>
  <w:style w:type="character" w:customStyle="1" w:styleId="UnresolvedMention1">
    <w:name w:val="Unresolved Mention1"/>
    <w:basedOn w:val="DefaultParagraphFont"/>
    <w:uiPriority w:val="99"/>
    <w:rsid w:val="001A676F"/>
    <w:rPr>
      <w:color w:val="808080"/>
      <w:shd w:val="clear" w:color="auto" w:fill="E6E6E6"/>
    </w:rPr>
  </w:style>
  <w:style w:type="paragraph" w:styleId="NoSpacing">
    <w:name w:val="No Spacing"/>
    <w:uiPriority w:val="1"/>
    <w:qFormat/>
    <w:rsid w:val="00B1694A"/>
  </w:style>
  <w:style w:type="character" w:styleId="FollowedHyperlink">
    <w:name w:val="FollowedHyperlink"/>
    <w:basedOn w:val="DefaultParagraphFont"/>
    <w:uiPriority w:val="99"/>
    <w:semiHidden/>
    <w:unhideWhenUsed/>
    <w:rsid w:val="00375CE3"/>
    <w:rPr>
      <w:color w:val="954F72" w:themeColor="followedHyperlink"/>
      <w:u w:val="single"/>
    </w:rPr>
  </w:style>
  <w:style w:type="paragraph" w:styleId="NormalWeb">
    <w:name w:val="Normal (Web)"/>
    <w:basedOn w:val="Normal"/>
    <w:uiPriority w:val="99"/>
    <w:semiHidden/>
    <w:unhideWhenUsed/>
    <w:rsid w:val="005215D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215DC"/>
  </w:style>
  <w:style w:type="paragraph" w:customStyle="1" w:styleId="paragraph">
    <w:name w:val="paragraph"/>
    <w:basedOn w:val="Normal"/>
    <w:rsid w:val="00C3180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3180F"/>
  </w:style>
  <w:style w:type="character" w:customStyle="1" w:styleId="eop">
    <w:name w:val="eop"/>
    <w:basedOn w:val="DefaultParagraphFont"/>
    <w:rsid w:val="00C31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636971">
      <w:bodyDiv w:val="1"/>
      <w:marLeft w:val="0"/>
      <w:marRight w:val="0"/>
      <w:marTop w:val="0"/>
      <w:marBottom w:val="0"/>
      <w:divBdr>
        <w:top w:val="none" w:sz="0" w:space="0" w:color="auto"/>
        <w:left w:val="none" w:sz="0" w:space="0" w:color="auto"/>
        <w:bottom w:val="none" w:sz="0" w:space="0" w:color="auto"/>
        <w:right w:val="none" w:sz="0" w:space="0" w:color="auto"/>
      </w:divBdr>
      <w:divsChild>
        <w:div w:id="384068460">
          <w:marLeft w:val="0"/>
          <w:marRight w:val="0"/>
          <w:marTop w:val="0"/>
          <w:marBottom w:val="0"/>
          <w:divBdr>
            <w:top w:val="none" w:sz="0" w:space="0" w:color="auto"/>
            <w:left w:val="none" w:sz="0" w:space="0" w:color="auto"/>
            <w:bottom w:val="none" w:sz="0" w:space="0" w:color="auto"/>
            <w:right w:val="none" w:sz="0" w:space="0" w:color="auto"/>
          </w:divBdr>
        </w:div>
        <w:div w:id="1039235430">
          <w:marLeft w:val="0"/>
          <w:marRight w:val="0"/>
          <w:marTop w:val="0"/>
          <w:marBottom w:val="0"/>
          <w:divBdr>
            <w:top w:val="none" w:sz="0" w:space="0" w:color="auto"/>
            <w:left w:val="none" w:sz="0" w:space="0" w:color="auto"/>
            <w:bottom w:val="none" w:sz="0" w:space="0" w:color="auto"/>
            <w:right w:val="none" w:sz="0" w:space="0" w:color="auto"/>
          </w:divBdr>
        </w:div>
        <w:div w:id="1843624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2.safelinks.protection.outlook.com/?url=http%3A%2F%2Fwww.fdltcc.edu%2F&amp;data=02%7C01%7Ckathie%40fdltcc.edu%7C5d7f2295cb104755446f08d7ae32d95e%7C5011c7c60ab446ab9ef4fae74a921a7f%7C0%7C0%7C637169405722706313&amp;sdata=lcyySPrAPD89HQURnlQSpB57LA0mnnVl9nvyw7YPLnE%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dltcc.edu/PDF/WorkStudyHandbook.pdf" TargetMode="External"/><Relationship Id="rId5" Type="http://schemas.openxmlformats.org/officeDocument/2006/relationships/styles" Target="styles.xml"/><Relationship Id="rId10" Type="http://schemas.openxmlformats.org/officeDocument/2006/relationships/hyperlink" Target="http://fdltcc.edu/PDF/WorkStudyHandbook.pdf" TargetMode="External"/><Relationship Id="rId4" Type="http://schemas.openxmlformats.org/officeDocument/2006/relationships/numbering" Target="numbering.xml"/><Relationship Id="rId9" Type="http://schemas.openxmlformats.org/officeDocument/2006/relationships/hyperlink" Target="mailto:tgraves@fdlt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CD5E3DAE94549AB6562939D47530F" ma:contentTypeVersion="12" ma:contentTypeDescription="Create a new document." ma:contentTypeScope="" ma:versionID="d1f5d1fa8a50df1fd2f392c910739ae0">
  <xsd:schema xmlns:xsd="http://www.w3.org/2001/XMLSchema" xmlns:xs="http://www.w3.org/2001/XMLSchema" xmlns:p="http://schemas.microsoft.com/office/2006/metadata/properties" xmlns:ns2="bf544206-6645-4df3-86c2-b41f5ca4ea2c" xmlns:ns3="a664b7c5-01f5-4c00-87ba-1d825e3147d0" targetNamespace="http://schemas.microsoft.com/office/2006/metadata/properties" ma:root="true" ma:fieldsID="08a366a0005350f989a9adc7ae4a4e19" ns2:_="" ns3:_="">
    <xsd:import namespace="bf544206-6645-4df3-86c2-b41f5ca4ea2c"/>
    <xsd:import namespace="a664b7c5-01f5-4c00-87ba-1d825e3147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44206-6645-4df3-86c2-b41f5ca4ea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64b7c5-01f5-4c00-87ba-1d825e3147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9FE354-BD9D-44CA-AB00-F83D3DFEB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44206-6645-4df3-86c2-b41f5ca4ea2c"/>
    <ds:schemaRef ds:uri="a664b7c5-01f5-4c00-87ba-1d825e314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84E43-2F8D-4547-8BF2-58A54D2ED8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29E15E-2514-4AAB-881F-7421D4447C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kathie@fdltcc.edu</dc:creator>
  <cp:keywords/>
  <dc:description/>
  <cp:lastModifiedBy>Hill, Kathie C</cp:lastModifiedBy>
  <cp:revision>12</cp:revision>
  <cp:lastPrinted>2019-11-04T20:47:00Z</cp:lastPrinted>
  <dcterms:created xsi:type="dcterms:W3CDTF">2019-11-04T20:49:00Z</dcterms:created>
  <dcterms:modified xsi:type="dcterms:W3CDTF">2022-07-13T18:09:00Z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0x01010079ECD5E3DAE94549AB6562939D47530F</vt:lpwstr>
  </property>
</Properties>
</file>